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54632" w14:textId="77777777" w:rsidR="002E4C07" w:rsidRDefault="002E4C07" w:rsidP="002E4C07"/>
    <w:p w14:paraId="03B299A6" w14:textId="77777777" w:rsidR="002E4C07" w:rsidRDefault="002E4C07" w:rsidP="002E4C07"/>
    <w:p w14:paraId="75BD3298" w14:textId="77777777" w:rsidR="002E4C07" w:rsidRDefault="002E4C07" w:rsidP="00D337ED">
      <w:pPr>
        <w:pStyle w:val="DepartmentName"/>
      </w:pPr>
      <w:r>
        <w:t>PERIOPERATIVE SERVICES</w:t>
      </w:r>
    </w:p>
    <w:p w14:paraId="764AE162" w14:textId="77777777" w:rsidR="002E4C07" w:rsidRPr="00D337ED" w:rsidRDefault="002E4C07" w:rsidP="00D337ED">
      <w:pPr>
        <w:pStyle w:val="FormName"/>
      </w:pPr>
      <w:r w:rsidRPr="00D337ED">
        <w:t>Post Operative Instructions</w:t>
      </w:r>
    </w:p>
    <w:p w14:paraId="31B569A8" w14:textId="77777777" w:rsidR="002E4C07" w:rsidRPr="00D337ED" w:rsidRDefault="002E4C07" w:rsidP="00D337ED">
      <w:pPr>
        <w:pStyle w:val="FormName"/>
      </w:pPr>
      <w:r w:rsidRPr="00D337ED">
        <w:t>Your Hand Dressing</w:t>
      </w:r>
    </w:p>
    <w:p w14:paraId="17A33204" w14:textId="77777777" w:rsidR="002E4C07" w:rsidRDefault="002E4C07" w:rsidP="002E4C07">
      <w:pPr>
        <w:jc w:val="center"/>
        <w:rPr>
          <w:u w:val="single"/>
        </w:rPr>
      </w:pPr>
    </w:p>
    <w:p w14:paraId="6AC29114" w14:textId="77777777" w:rsidR="002E4C07" w:rsidRDefault="002E4C07" w:rsidP="00D337ED">
      <w:pPr>
        <w:pStyle w:val="Heading10"/>
      </w:pPr>
      <w:r>
        <w:t>PAIN:</w:t>
      </w:r>
    </w:p>
    <w:p w14:paraId="45448D00" w14:textId="77777777" w:rsidR="002E4C07" w:rsidRPr="00D337ED" w:rsidRDefault="002E4C07" w:rsidP="00D337ED">
      <w:pPr>
        <w:pStyle w:val="BodyText"/>
      </w:pPr>
      <w:r w:rsidRPr="00D337ED">
        <w:t>Normally, the surgery or injury is painful for the first 2 or 3 days.</w:t>
      </w:r>
    </w:p>
    <w:p w14:paraId="71E1FF94" w14:textId="77777777" w:rsidR="002E4C07" w:rsidRDefault="002E4C07" w:rsidP="002E4C07">
      <w:pPr>
        <w:pStyle w:val="BodyText"/>
      </w:pPr>
    </w:p>
    <w:p w14:paraId="0616D505" w14:textId="77777777" w:rsidR="002E4C07" w:rsidRDefault="002E4C07" w:rsidP="003865A8">
      <w:pPr>
        <w:pStyle w:val="Heading10"/>
      </w:pPr>
      <w:r>
        <w:t>OPERATIVE SITE:</w:t>
      </w:r>
    </w:p>
    <w:p w14:paraId="34F6C4DC" w14:textId="77777777" w:rsidR="002E4C07" w:rsidRPr="00D337ED" w:rsidRDefault="002E4C07" w:rsidP="00D337ED">
      <w:pPr>
        <w:pStyle w:val="BodyText"/>
      </w:pPr>
      <w:r w:rsidRPr="00D337ED">
        <w:t>The bandage on your hand and forearm is designed to hold the hand in a position that is optimal for your comfort and healing. Keep the hand elevated for the first 2 to 3 days. When standing, hold it at shoulder level. When lying down or sitting, rest it on one or two pillows. Do not allow it to become wet, as it may contain plaster, and must be protected. When showering, etc., insert the dressing into a large plastic bag and seal with an elastic band on the forearm.</w:t>
      </w:r>
    </w:p>
    <w:p w14:paraId="79EAED8E" w14:textId="77777777" w:rsidR="002E4C07" w:rsidRDefault="002E4C07" w:rsidP="002E4C07">
      <w:pPr>
        <w:pStyle w:val="BodyText"/>
      </w:pPr>
    </w:p>
    <w:p w14:paraId="44A86549" w14:textId="77777777" w:rsidR="002E4C07" w:rsidRDefault="002E4C07" w:rsidP="003865A8">
      <w:pPr>
        <w:pStyle w:val="Heading10"/>
      </w:pPr>
      <w:r>
        <w:t>FOLLOW-UP:</w:t>
      </w:r>
    </w:p>
    <w:p w14:paraId="0B426F60" w14:textId="77777777" w:rsidR="002E4C07" w:rsidRDefault="002E4C07" w:rsidP="00D337ED">
      <w:pPr>
        <w:pStyle w:val="BodyText"/>
      </w:pPr>
      <w:r>
        <w:t>Should you have any problems or concerns about your condition, contact your Surgeon or the Surgeon on-call, through their office. If unable to reach either of them, come to the Emergency Department of the Queensway Carleton Hospital.</w:t>
      </w:r>
    </w:p>
    <w:p w14:paraId="0EB75ECA" w14:textId="77777777" w:rsidR="002E4C07" w:rsidRDefault="002E4C07" w:rsidP="00D337ED">
      <w:pPr>
        <w:pStyle w:val="BodyText"/>
      </w:pPr>
    </w:p>
    <w:p w14:paraId="2BBC259B" w14:textId="77777777" w:rsidR="002E4C07" w:rsidRDefault="002E4C07" w:rsidP="00D337ED">
      <w:pPr>
        <w:pStyle w:val="BodyText"/>
      </w:pPr>
      <w:r>
        <w:t>For your return appointment:</w:t>
      </w:r>
    </w:p>
    <w:p w14:paraId="6BFB63F4" w14:textId="77777777" w:rsidR="00832267" w:rsidRDefault="00832267" w:rsidP="00832267">
      <w:pPr>
        <w:pStyle w:val="BodyText"/>
      </w:pPr>
      <w:r>
        <w:rPr>
          <w:rFonts w:ascii="Courier New" w:hAnsi="Courier New" w:cs="Courier New"/>
        </w:rPr>
        <w:t xml:space="preserve">□ </w:t>
      </w:r>
      <w:r>
        <w:t>Register at Admitting Department, Queensway Carleton Hospital on</w:t>
      </w:r>
    </w:p>
    <w:p w14:paraId="26366DC5" w14:textId="77777777" w:rsidR="00832267" w:rsidRDefault="00832267" w:rsidP="00832267">
      <w:pPr>
        <w:pStyle w:val="BodyText"/>
      </w:pPr>
      <w:r>
        <w:t>Date:</w:t>
      </w:r>
    </w:p>
    <w:p w14:paraId="111DE839" w14:textId="77777777" w:rsidR="00832267" w:rsidRDefault="00832267" w:rsidP="00832267">
      <w:pPr>
        <w:pStyle w:val="BodyText"/>
      </w:pPr>
      <w:r>
        <w:t>Time:</w:t>
      </w:r>
    </w:p>
    <w:p w14:paraId="43629B63" w14:textId="77777777" w:rsidR="00832267" w:rsidRDefault="00832267" w:rsidP="00832267">
      <w:pPr>
        <w:pStyle w:val="BodyText"/>
      </w:pPr>
      <w:r>
        <w:rPr>
          <w:rFonts w:ascii="Courier New" w:hAnsi="Courier New" w:cs="Courier New"/>
        </w:rPr>
        <w:t xml:space="preserve">□ </w:t>
      </w:r>
      <w:r>
        <w:t>Please telephone your Surgeon’s office for a follow-up appointment.</w:t>
      </w:r>
    </w:p>
    <w:p w14:paraId="38F00626" w14:textId="77777777" w:rsidR="00832267" w:rsidRDefault="00832267" w:rsidP="00832267">
      <w:pPr>
        <w:pStyle w:val="BodyText"/>
      </w:pPr>
    </w:p>
    <w:p w14:paraId="6B28A9D5" w14:textId="77777777" w:rsidR="002E4C07" w:rsidRDefault="002E4C07" w:rsidP="002E4C07">
      <w:pPr>
        <w:rPr>
          <w:b/>
        </w:rPr>
      </w:pPr>
    </w:p>
    <w:p w14:paraId="12083BE7" w14:textId="77777777" w:rsidR="00615926" w:rsidRDefault="00615926" w:rsidP="00615926">
      <w:pPr>
        <w:rPr>
          <w:b/>
        </w:rPr>
      </w:pPr>
    </w:p>
    <w:p w14:paraId="60EED991" w14:textId="77777777" w:rsidR="00615926" w:rsidRDefault="00615926" w:rsidP="00615926">
      <w:pPr>
        <w:rPr>
          <w:b/>
        </w:rPr>
      </w:pPr>
    </w:p>
    <w:p w14:paraId="461D88E9" w14:textId="77777777" w:rsidR="007E1C0D" w:rsidRDefault="007E1C0D" w:rsidP="007E1C0D">
      <w:pPr>
        <w:pStyle w:val="Heading10"/>
      </w:pPr>
      <w:r>
        <w:t xml:space="preserve">CONTINUED ON OTHER SIDE </w:t>
      </w:r>
      <w:r>
        <w:sym w:font="Wingdings" w:char="F0E0"/>
      </w:r>
    </w:p>
    <w:p w14:paraId="761A286F" w14:textId="77777777" w:rsidR="00615926" w:rsidRDefault="00615926" w:rsidP="00615926">
      <w:pPr>
        <w:rPr>
          <w:b/>
        </w:rPr>
      </w:pPr>
    </w:p>
    <w:p w14:paraId="648E29B3" w14:textId="77777777" w:rsidR="002E4C07" w:rsidRDefault="002E4C07" w:rsidP="002E4C07">
      <w:pPr>
        <w:rPr>
          <w:b/>
        </w:rPr>
      </w:pPr>
    </w:p>
    <w:p w14:paraId="3CE2B023" w14:textId="77777777" w:rsidR="002E4C07" w:rsidRDefault="002E4C07" w:rsidP="003865A8">
      <w:pPr>
        <w:pStyle w:val="Heading10"/>
      </w:pPr>
      <w:r>
        <w:lastRenderedPageBreak/>
        <w:t>ADDITIONAL INFORMATION:</w:t>
      </w:r>
    </w:p>
    <w:p w14:paraId="5F8C0F12" w14:textId="0B370F16" w:rsidR="002E4C07" w:rsidRDefault="002E4C07" w:rsidP="003865A8">
      <w:pPr>
        <w:pStyle w:val="ListParagraph"/>
        <w:rPr>
          <w:b/>
        </w:rPr>
      </w:pPr>
      <w:r>
        <w:t>If the surgery or injury is painful for more</w:t>
      </w:r>
      <w:r w:rsidR="003865A8">
        <w:t xml:space="preserve"> than 2 or 3 days, notify </w:t>
      </w:r>
      <w:r w:rsidR="00182697">
        <w:t>your Surgeon</w:t>
      </w:r>
      <w:bookmarkStart w:id="0" w:name="_GoBack"/>
      <w:bookmarkEnd w:id="0"/>
      <w:r>
        <w:t>.</w:t>
      </w:r>
    </w:p>
    <w:p w14:paraId="1B2B1602" w14:textId="77777777" w:rsidR="002E4C07" w:rsidRDefault="002E4C07" w:rsidP="003865A8">
      <w:pPr>
        <w:pStyle w:val="ListParagraph"/>
      </w:pPr>
      <w:r>
        <w:t xml:space="preserve">Numbness or tingling in the fingertips or a </w:t>
      </w:r>
      <w:r w:rsidR="003865A8">
        <w:t xml:space="preserve">blue-grey discoloration of the </w:t>
      </w:r>
      <w:r>
        <w:t xml:space="preserve">fingers is indications that your dressing is becoming </w:t>
      </w:r>
      <w:r>
        <w:rPr>
          <w:b/>
        </w:rPr>
        <w:t>too tight.</w:t>
      </w:r>
    </w:p>
    <w:p w14:paraId="5EF816DA" w14:textId="77777777" w:rsidR="002E4C07" w:rsidRDefault="002E4C07" w:rsidP="003865A8">
      <w:pPr>
        <w:pStyle w:val="ListParagraph"/>
        <w:numPr>
          <w:ilvl w:val="1"/>
          <w:numId w:val="8"/>
        </w:numPr>
      </w:pPr>
      <w:r>
        <w:t>Elevate the hand for one hour</w:t>
      </w:r>
    </w:p>
    <w:p w14:paraId="6E919803" w14:textId="77777777" w:rsidR="002E4C07" w:rsidRDefault="002E4C07" w:rsidP="003865A8">
      <w:pPr>
        <w:pStyle w:val="ListParagraph"/>
        <w:numPr>
          <w:ilvl w:val="1"/>
          <w:numId w:val="8"/>
        </w:numPr>
      </w:pPr>
      <w:r>
        <w:t>If signs persist, call your Surgeon</w:t>
      </w:r>
      <w:r w:rsidR="003865A8">
        <w:t xml:space="preserve"> or go to the nearest Emergency </w:t>
      </w:r>
      <w:r>
        <w:t>Department</w:t>
      </w:r>
    </w:p>
    <w:p w14:paraId="62819DBA" w14:textId="77777777" w:rsidR="002E4C07" w:rsidRDefault="002E4C07" w:rsidP="003865A8">
      <w:pPr>
        <w:pStyle w:val="ListParagraph"/>
      </w:pPr>
      <w:r>
        <w:t>Do not attempt to revise or remove the bandage yourself.</w:t>
      </w:r>
    </w:p>
    <w:p w14:paraId="218CE57A" w14:textId="77777777" w:rsidR="002E4C07" w:rsidRDefault="002E4C07" w:rsidP="00D337ED">
      <w:pPr>
        <w:pStyle w:val="BodyText"/>
      </w:pPr>
    </w:p>
    <w:p w14:paraId="354C4B4B" w14:textId="77777777" w:rsidR="002E4C07" w:rsidRDefault="002E4C07" w:rsidP="00D337ED">
      <w:pPr>
        <w:pStyle w:val="BodyText"/>
      </w:pPr>
    </w:p>
    <w:p w14:paraId="4AF14B25" w14:textId="77777777" w:rsidR="002E4C07" w:rsidRPr="00CA6690" w:rsidRDefault="002E4C07" w:rsidP="00D337ED">
      <w:pPr>
        <w:pStyle w:val="BodyText"/>
        <w:rPr>
          <w:szCs w:val="28"/>
        </w:rPr>
      </w:pPr>
      <w:r w:rsidRPr="00CA6690">
        <w:rPr>
          <w:szCs w:val="28"/>
        </w:rPr>
        <w:t>Patient safety is very important to the Queensway Carleton Hospital and this information is provided to patients and their families to help inform you of your essential role in your own safety.</w:t>
      </w:r>
    </w:p>
    <w:p w14:paraId="25DCAE8C" w14:textId="77777777" w:rsidR="002E4C07" w:rsidRPr="00CA6690" w:rsidRDefault="002E4C07" w:rsidP="00D337ED">
      <w:pPr>
        <w:pStyle w:val="BodyText"/>
        <w:rPr>
          <w:szCs w:val="28"/>
        </w:rPr>
      </w:pPr>
    </w:p>
    <w:p w14:paraId="1E20FE1D" w14:textId="77777777" w:rsidR="002E4C07" w:rsidRPr="00CA6690" w:rsidRDefault="002E4C07" w:rsidP="00D337ED">
      <w:pPr>
        <w:pStyle w:val="BodyText"/>
        <w:rPr>
          <w:szCs w:val="28"/>
        </w:rPr>
      </w:pPr>
      <w:r w:rsidRPr="00CA6690">
        <w:rPr>
          <w:szCs w:val="28"/>
        </w:rPr>
        <w:t xml:space="preserve">The information contained </w:t>
      </w:r>
      <w:r>
        <w:rPr>
          <w:szCs w:val="28"/>
        </w:rPr>
        <w:t>on this sheet</w:t>
      </w:r>
      <w:r w:rsidRPr="00CA6690">
        <w:rPr>
          <w:szCs w:val="28"/>
        </w:rPr>
        <w:t xml:space="preserve"> is not specific medical advice, nor a substitute for medical advice. For your safety, it is advised that you speak with your Doctor and Health Care Team about your particular health care needs.</w:t>
      </w:r>
    </w:p>
    <w:p w14:paraId="72C15C6C" w14:textId="77777777" w:rsidR="002E4C07" w:rsidRDefault="002E4C07" w:rsidP="00D337ED">
      <w:pPr>
        <w:pStyle w:val="BodyText"/>
      </w:pPr>
    </w:p>
    <w:p w14:paraId="7F039CC8" w14:textId="77777777" w:rsidR="00E22138" w:rsidRPr="002E4C07" w:rsidRDefault="002E4C07" w:rsidP="00D337ED">
      <w:pPr>
        <w:pStyle w:val="BodyText"/>
      </w:pPr>
      <w:r>
        <w:t>Protect Yourself! Clean your hands frequently and ask your healthcare providers and visitors to do the same. Clean Hands Save Lives.</w:t>
      </w:r>
    </w:p>
    <w:sectPr w:rsidR="00E22138" w:rsidRPr="002E4C07" w:rsidSect="00B9736E">
      <w:headerReference w:type="first" r:id="rId8"/>
      <w:footerReference w:type="first" r:id="rId9"/>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B13C9" w14:textId="77777777" w:rsidR="004564EE" w:rsidRDefault="004564EE" w:rsidP="00E413BD">
      <w:r>
        <w:separator/>
      </w:r>
    </w:p>
  </w:endnote>
  <w:endnote w:type="continuationSeparator" w:id="0">
    <w:p w14:paraId="2EA0544C" w14:textId="77777777" w:rsidR="004564EE" w:rsidRDefault="004564E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8766" w14:textId="77777777" w:rsidR="00287C46" w:rsidRDefault="00554C90" w:rsidP="00BC7616">
    <w:pPr>
      <w:pStyle w:val="FormNumber"/>
      <w:tabs>
        <w:tab w:val="left" w:pos="9990"/>
        <w:tab w:val="left" w:pos="10170"/>
      </w:tabs>
      <w:ind w:left="-360" w:right="720"/>
    </w:pPr>
    <w:r>
      <w:rPr>
        <w:noProof/>
      </w:rPr>
      <w:drawing>
        <wp:inline distT="0" distB="0" distL="0" distR="0" wp14:anchorId="18EFE2E7" wp14:editId="45E07B94">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3F273550" w14:textId="77777777" w:rsidR="00287C46" w:rsidRPr="00405B6D" w:rsidRDefault="004564EE" w:rsidP="00BC7616">
    <w:pPr>
      <w:pStyle w:val="FormNumber"/>
      <w:tabs>
        <w:tab w:val="left" w:pos="9990"/>
      </w:tabs>
      <w:ind w:left="-180" w:right="720"/>
    </w:pPr>
    <w:r>
      <w:t>NORS</w:t>
    </w:r>
    <w:r w:rsidR="00721CC4">
      <w:t xml:space="preserve"> 5</w:t>
    </w:r>
    <w:r>
      <w:t>24</w:t>
    </w:r>
    <w:r w:rsidR="00721CC4">
      <w:t>-1</w:t>
    </w:r>
    <w:r>
      <w:t>5-09</w:t>
    </w:r>
  </w:p>
  <w:p w14:paraId="5E350F0F"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BE4DE" w14:textId="77777777" w:rsidR="004564EE" w:rsidRDefault="004564EE" w:rsidP="00E413BD">
      <w:r>
        <w:separator/>
      </w:r>
    </w:p>
  </w:footnote>
  <w:footnote w:type="continuationSeparator" w:id="0">
    <w:p w14:paraId="287291ED" w14:textId="77777777" w:rsidR="004564EE" w:rsidRDefault="004564E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4CA6" w14:textId="77777777" w:rsidR="00534346" w:rsidRDefault="00534346" w:rsidP="00E413BD">
    <w:pPr>
      <w:pStyle w:val="Header"/>
    </w:pPr>
    <w:r>
      <w:rPr>
        <w:noProof/>
      </w:rPr>
      <w:drawing>
        <wp:inline distT="0" distB="0" distL="0" distR="0" wp14:anchorId="2A1B3330" wp14:editId="70877DBE">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A048F2"/>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4" w15:restartNumberingAfterBreak="0">
    <w:nsid w:val="4DC00771"/>
    <w:multiLevelType w:val="singleLevel"/>
    <w:tmpl w:val="3A985956"/>
    <w:lvl w:ilvl="0">
      <w:start w:val="1"/>
      <w:numFmt w:val="bullet"/>
      <w:lvlText w:val=""/>
      <w:lvlJc w:val="left"/>
      <w:pPr>
        <w:tabs>
          <w:tab w:val="num" w:pos="720"/>
        </w:tabs>
        <w:ind w:left="720" w:hanging="720"/>
      </w:pPr>
      <w:rPr>
        <w:rFonts w:ascii="Monotype Sorts" w:hAnsi="Monotype Sorts" w:hint="default"/>
      </w:rPr>
    </w:lvl>
  </w:abstractNum>
  <w:abstractNum w:abstractNumId="5"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51A86269"/>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7"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B56CA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9"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7"/>
  </w:num>
  <w:num w:numId="6">
    <w:abstractNumId w:val="0"/>
  </w:num>
  <w:num w:numId="7">
    <w:abstractNumId w:val="0"/>
  </w:num>
  <w:num w:numId="8">
    <w:abstractNumId w:val="7"/>
  </w:num>
  <w:num w:numId="9">
    <w:abstractNumId w:val="1"/>
  </w:num>
  <w:num w:numId="10">
    <w:abstractNumId w:val="8"/>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07"/>
    <w:rsid w:val="00025347"/>
    <w:rsid w:val="00056502"/>
    <w:rsid w:val="00056BF8"/>
    <w:rsid w:val="0006020E"/>
    <w:rsid w:val="00066376"/>
    <w:rsid w:val="00135719"/>
    <w:rsid w:val="00175A3F"/>
    <w:rsid w:val="00182697"/>
    <w:rsid w:val="001C675D"/>
    <w:rsid w:val="001D00D9"/>
    <w:rsid w:val="001D08F9"/>
    <w:rsid w:val="001F6CE6"/>
    <w:rsid w:val="00287C46"/>
    <w:rsid w:val="002A4711"/>
    <w:rsid w:val="002E4C07"/>
    <w:rsid w:val="00343C14"/>
    <w:rsid w:val="00374F73"/>
    <w:rsid w:val="003865A8"/>
    <w:rsid w:val="00405B6D"/>
    <w:rsid w:val="00412581"/>
    <w:rsid w:val="00422C22"/>
    <w:rsid w:val="00454FBC"/>
    <w:rsid w:val="004564EE"/>
    <w:rsid w:val="004809AB"/>
    <w:rsid w:val="004C546C"/>
    <w:rsid w:val="00534346"/>
    <w:rsid w:val="00554C90"/>
    <w:rsid w:val="005837A4"/>
    <w:rsid w:val="005B3156"/>
    <w:rsid w:val="005D549F"/>
    <w:rsid w:val="00615926"/>
    <w:rsid w:val="0065684E"/>
    <w:rsid w:val="006D5C6F"/>
    <w:rsid w:val="00721CC4"/>
    <w:rsid w:val="00730D49"/>
    <w:rsid w:val="00734E63"/>
    <w:rsid w:val="00777AAE"/>
    <w:rsid w:val="007A4FAC"/>
    <w:rsid w:val="007A7923"/>
    <w:rsid w:val="007B07C3"/>
    <w:rsid w:val="007E1C0D"/>
    <w:rsid w:val="007F3F5E"/>
    <w:rsid w:val="00821288"/>
    <w:rsid w:val="00832267"/>
    <w:rsid w:val="008765D1"/>
    <w:rsid w:val="008A2653"/>
    <w:rsid w:val="008F5ECC"/>
    <w:rsid w:val="008F7553"/>
    <w:rsid w:val="0090160A"/>
    <w:rsid w:val="009050F4"/>
    <w:rsid w:val="009766FB"/>
    <w:rsid w:val="00A00670"/>
    <w:rsid w:val="00A616A2"/>
    <w:rsid w:val="00A92B17"/>
    <w:rsid w:val="00A96291"/>
    <w:rsid w:val="00AF2A48"/>
    <w:rsid w:val="00B048D8"/>
    <w:rsid w:val="00B05DC1"/>
    <w:rsid w:val="00B426F8"/>
    <w:rsid w:val="00B9736E"/>
    <w:rsid w:val="00BA6393"/>
    <w:rsid w:val="00BC7616"/>
    <w:rsid w:val="00C65E57"/>
    <w:rsid w:val="00CA2134"/>
    <w:rsid w:val="00D1294F"/>
    <w:rsid w:val="00D175DA"/>
    <w:rsid w:val="00D337ED"/>
    <w:rsid w:val="00D42175"/>
    <w:rsid w:val="00D966EE"/>
    <w:rsid w:val="00E22138"/>
    <w:rsid w:val="00E413BD"/>
    <w:rsid w:val="00E96CE3"/>
    <w:rsid w:val="00EC1C38"/>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716C890"/>
  <w15:docId w15:val="{12C2D269-BAF0-46EE-AD5A-CECCD410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B17"/>
    <w:pPr>
      <w:ind w:right="-540"/>
    </w:pPr>
    <w:rPr>
      <w:rFonts w:ascii="Arial" w:hAnsi="Arial" w:cs="Arial"/>
      <w:sz w:val="28"/>
      <w:szCs w:val="32"/>
    </w:rPr>
  </w:style>
  <w:style w:type="paragraph" w:styleId="Heading1">
    <w:name w:val="heading 1"/>
    <w:basedOn w:val="Normal"/>
    <w:next w:val="Normal"/>
    <w:link w:val="Heading1Char"/>
    <w:uiPriority w:val="9"/>
    <w:qFormat/>
    <w:rsid w:val="00A92B17"/>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rsid w:val="00BA6393"/>
    <w:pPr>
      <w:tabs>
        <w:tab w:val="center" w:pos="4320"/>
        <w:tab w:val="right" w:pos="8640"/>
      </w:tabs>
    </w:pPr>
  </w:style>
  <w:style w:type="paragraph" w:styleId="ListParagraph">
    <w:name w:val="List Paragraph"/>
    <w:basedOn w:val="Normal"/>
    <w:qFormat/>
    <w:rsid w:val="00A92B17"/>
    <w:pPr>
      <w:numPr>
        <w:numId w:val="8"/>
      </w:numPr>
      <w:ind w:right="-144"/>
      <w:contextualSpacing/>
    </w:pPr>
    <w:rPr>
      <w:rFonts w:eastAsia="Calibri"/>
      <w:szCs w:val="22"/>
      <w:lang w:val="en-CA"/>
    </w:rPr>
  </w:style>
  <w:style w:type="paragraph" w:styleId="BodyText3">
    <w:name w:val="Body Text 3"/>
    <w:basedOn w:val="Normal"/>
    <w:link w:val="BodyText3Char"/>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A92B17"/>
    <w:rPr>
      <w:rFonts w:ascii="Arial" w:hAnsi="Arial" w:cs="Arial"/>
      <w:b/>
      <w:sz w:val="32"/>
      <w:szCs w:val="32"/>
    </w:rPr>
  </w:style>
  <w:style w:type="paragraph" w:customStyle="1" w:styleId="FormName">
    <w:name w:val="FormName"/>
    <w:basedOn w:val="Normal"/>
    <w:link w:val="FormNameChar"/>
    <w:qFormat/>
    <w:rsid w:val="00A92B17"/>
    <w:rPr>
      <w:b/>
      <w:szCs w:val="28"/>
      <w:u w:val="single"/>
    </w:rPr>
  </w:style>
  <w:style w:type="character" w:customStyle="1" w:styleId="DepartmentNameChar">
    <w:name w:val="Department Name Char"/>
    <w:basedOn w:val="DefaultParagraphFont"/>
    <w:link w:val="DepartmentName"/>
    <w:rsid w:val="00A92B17"/>
    <w:rPr>
      <w:rFonts w:ascii="Arial" w:hAnsi="Arial" w:cs="Arial"/>
      <w:b/>
      <w:sz w:val="32"/>
      <w:szCs w:val="32"/>
    </w:rPr>
  </w:style>
  <w:style w:type="paragraph" w:customStyle="1" w:styleId="Heading10">
    <w:name w:val="Heading_1"/>
    <w:link w:val="Heading1Char0"/>
    <w:qFormat/>
    <w:rsid w:val="00A92B17"/>
    <w:rPr>
      <w:rFonts w:ascii="Arial" w:hAnsi="Arial" w:cs="Arial"/>
      <w:b/>
      <w:sz w:val="32"/>
      <w:szCs w:val="32"/>
    </w:rPr>
  </w:style>
  <w:style w:type="character" w:customStyle="1" w:styleId="FormNameChar">
    <w:name w:val="FormName Char"/>
    <w:basedOn w:val="DefaultParagraphFont"/>
    <w:link w:val="FormName"/>
    <w:rsid w:val="00A92B17"/>
    <w:rPr>
      <w:rFonts w:ascii="Arial" w:hAnsi="Arial" w:cs="Arial"/>
      <w:b/>
      <w:sz w:val="28"/>
      <w:szCs w:val="28"/>
      <w:u w:val="single"/>
    </w:rPr>
  </w:style>
  <w:style w:type="character" w:customStyle="1" w:styleId="Heading1Char">
    <w:name w:val="Heading 1 Char"/>
    <w:basedOn w:val="DefaultParagraphFont"/>
    <w:link w:val="Heading1"/>
    <w:uiPriority w:val="9"/>
    <w:rsid w:val="00A92B17"/>
    <w:rPr>
      <w:rFonts w:ascii="Arial" w:eastAsiaTheme="majorEastAsia" w:hAnsi="Arial" w:cstheme="majorBidi"/>
      <w:b/>
      <w:bCs/>
      <w:sz w:val="32"/>
      <w:szCs w:val="28"/>
    </w:rPr>
  </w:style>
  <w:style w:type="character" w:customStyle="1" w:styleId="Heading1Char0">
    <w:name w:val="Heading_1 Char"/>
    <w:basedOn w:val="DefaultParagraphFont"/>
    <w:link w:val="Heading10"/>
    <w:rsid w:val="00A92B17"/>
    <w:rPr>
      <w:rFonts w:ascii="Arial" w:hAnsi="Arial" w:cs="Arial"/>
      <w:b/>
      <w:sz w:val="32"/>
      <w:szCs w:val="32"/>
    </w:rPr>
  </w:style>
  <w:style w:type="paragraph" w:customStyle="1" w:styleId="FormNumber">
    <w:name w:val="FormNumber"/>
    <w:basedOn w:val="Normal"/>
    <w:link w:val="FormNumberChar"/>
    <w:qFormat/>
    <w:rsid w:val="00A92B17"/>
    <w:rPr>
      <w:b/>
      <w:sz w:val="32"/>
    </w:rPr>
  </w:style>
  <w:style w:type="character" w:customStyle="1" w:styleId="FormNumberChar">
    <w:name w:val="FormNumber Char"/>
    <w:basedOn w:val="DefaultParagraphFont"/>
    <w:link w:val="FormNumber"/>
    <w:rsid w:val="00A92B17"/>
    <w:rPr>
      <w:rFonts w:ascii="Arial" w:hAnsi="Arial" w:cs="Arial"/>
      <w:b/>
      <w:sz w:val="32"/>
      <w:szCs w:val="32"/>
    </w:rPr>
  </w:style>
  <w:style w:type="paragraph" w:customStyle="1" w:styleId="Heading2">
    <w:name w:val="Heading_2"/>
    <w:basedOn w:val="Heading10"/>
    <w:qFormat/>
    <w:rsid w:val="00A92B17"/>
    <w:pPr>
      <w:tabs>
        <w:tab w:val="left" w:pos="284"/>
      </w:tabs>
      <w:spacing w:line="260" w:lineRule="exact"/>
      <w:ind w:left="540" w:hanging="540"/>
    </w:pPr>
    <w:rPr>
      <w:sz w:val="28"/>
      <w:szCs w:val="12"/>
    </w:rPr>
  </w:style>
  <w:style w:type="paragraph" w:customStyle="1" w:styleId="NumberedList">
    <w:name w:val="Numbered List"/>
    <w:basedOn w:val="ListNumber"/>
    <w:next w:val="Normal"/>
    <w:qFormat/>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paragraph" w:styleId="BodyText2">
    <w:name w:val="Body Text 2"/>
    <w:basedOn w:val="Normal"/>
    <w:link w:val="BodyText2Char"/>
    <w:rsid w:val="002E4C07"/>
    <w:pPr>
      <w:ind w:right="0"/>
    </w:pPr>
    <w:rPr>
      <w:rFonts w:cs="Times New Roman"/>
      <w:b/>
      <w:szCs w:val="24"/>
    </w:rPr>
  </w:style>
  <w:style w:type="character" w:customStyle="1" w:styleId="BodyText2Char">
    <w:name w:val="Body Text 2 Char"/>
    <w:basedOn w:val="DefaultParagraphFont"/>
    <w:link w:val="BodyText2"/>
    <w:rsid w:val="002E4C07"/>
    <w:rPr>
      <w:rFonts w:ascii="Arial" w:hAnsi="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0C963-8483-4457-A88B-83B01C14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Your Hand Dressing</vt:lpstr>
    </vt:vector>
  </TitlesOfParts>
  <Company>QCH</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Hand Dressing</dc:title>
  <dc:creator>MIS</dc:creator>
  <cp:lastModifiedBy>Spence, Kelly</cp:lastModifiedBy>
  <cp:revision>9</cp:revision>
  <cp:lastPrinted>2020-01-23T17:46:00Z</cp:lastPrinted>
  <dcterms:created xsi:type="dcterms:W3CDTF">2019-12-04T17:07:00Z</dcterms:created>
  <dcterms:modified xsi:type="dcterms:W3CDTF">2020-01-23T17:46:00Z</dcterms:modified>
</cp:coreProperties>
</file>