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352" w:rsidRDefault="00FB3352" w:rsidP="00E413BD"/>
    <w:p w:rsidR="00342590" w:rsidRDefault="00342590" w:rsidP="00342590">
      <w:pPr>
        <w:pStyle w:val="Default"/>
      </w:pPr>
    </w:p>
    <w:p w:rsidR="00342590" w:rsidRPr="00342590" w:rsidRDefault="00342590" w:rsidP="00342590">
      <w:pPr>
        <w:pStyle w:val="Heading10"/>
      </w:pPr>
      <w:r w:rsidRPr="00342590">
        <w:t xml:space="preserve">We do not replace lost pills, lost prescriptions, or renew prescriptions for narcotics. These are the responsibility of you and your own doctor. </w:t>
      </w:r>
    </w:p>
    <w:p w:rsidR="00342590" w:rsidRPr="00342590" w:rsidRDefault="00342590" w:rsidP="00342590">
      <w:pPr>
        <w:pStyle w:val="Heading10"/>
      </w:pPr>
    </w:p>
    <w:p w:rsidR="00342590" w:rsidRDefault="00342590" w:rsidP="00342590">
      <w:r>
        <w:t xml:space="preserve">Nous ne </w:t>
      </w:r>
      <w:proofErr w:type="spellStart"/>
      <w:r>
        <w:t>remplaçons</w:t>
      </w:r>
      <w:proofErr w:type="spellEnd"/>
      <w:r>
        <w:t xml:space="preserve"> pas les </w:t>
      </w:r>
      <w:proofErr w:type="spellStart"/>
      <w:r>
        <w:t>médicaments</w:t>
      </w:r>
      <w:proofErr w:type="spellEnd"/>
      <w:r>
        <w:t xml:space="preserve"> perdus, les prescriptions </w:t>
      </w:r>
      <w:proofErr w:type="spellStart"/>
      <w:r>
        <w:t>perdues</w:t>
      </w:r>
      <w:proofErr w:type="spellEnd"/>
      <w:r>
        <w:t xml:space="preserve">, </w:t>
      </w:r>
      <w:proofErr w:type="gramStart"/>
      <w:r>
        <w:t>et</w:t>
      </w:r>
      <w:proofErr w:type="gramEnd"/>
      <w:r>
        <w:t xml:space="preserve"> nous ne </w:t>
      </w:r>
      <w:proofErr w:type="spellStart"/>
      <w:r>
        <w:t>renouvellerons</w:t>
      </w:r>
      <w:proofErr w:type="spellEnd"/>
      <w:r>
        <w:t xml:space="preserve"> pas les prescriptions pour les </w:t>
      </w:r>
      <w:proofErr w:type="spellStart"/>
      <w:r>
        <w:t>narcotiques</w:t>
      </w:r>
      <w:proofErr w:type="spellEnd"/>
      <w:r>
        <w:t xml:space="preserve">. </w:t>
      </w:r>
    </w:p>
    <w:p w:rsidR="00E22138" w:rsidRDefault="00342590" w:rsidP="00342590">
      <w:r>
        <w:t xml:space="preserve">Les </w:t>
      </w:r>
      <w:proofErr w:type="spellStart"/>
      <w:r>
        <w:t>pertes</w:t>
      </w:r>
      <w:proofErr w:type="spellEnd"/>
      <w:r>
        <w:t xml:space="preserve"> de </w:t>
      </w:r>
      <w:proofErr w:type="spellStart"/>
      <w:r>
        <w:t>vos</w:t>
      </w:r>
      <w:proofErr w:type="spellEnd"/>
      <w:r>
        <w:t xml:space="preserve"> </w:t>
      </w:r>
      <w:proofErr w:type="spellStart"/>
      <w:r>
        <w:t>médicaments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de </w:t>
      </w:r>
      <w:proofErr w:type="spellStart"/>
      <w:r>
        <w:t>vos</w:t>
      </w:r>
      <w:proofErr w:type="spellEnd"/>
      <w:r>
        <w:t xml:space="preserve"> prescriptions </w:t>
      </w:r>
      <w:proofErr w:type="spellStart"/>
      <w:r>
        <w:t>sont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responsabilité</w:t>
      </w:r>
      <w:proofErr w:type="spellEnd"/>
      <w:r>
        <w:t xml:space="preserve"> et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renouvellement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la </w:t>
      </w:r>
      <w:proofErr w:type="spellStart"/>
      <w:r>
        <w:t>responsabilité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médecin</w:t>
      </w:r>
      <w:proofErr w:type="spellEnd"/>
      <w:r>
        <w:t xml:space="preserve"> </w:t>
      </w:r>
      <w:proofErr w:type="spellStart"/>
      <w:r>
        <w:t>traitant</w:t>
      </w:r>
      <w:proofErr w:type="spellEnd"/>
      <w:r>
        <w:t>.</w:t>
      </w:r>
    </w:p>
    <w:p w:rsidR="00342590" w:rsidRDefault="00342590" w:rsidP="00342590">
      <w:pPr>
        <w:rPr>
          <w:rFonts w:cstheme="minorBidi"/>
          <w:szCs w:val="22"/>
          <w:lang w:val="en-CA"/>
        </w:rPr>
      </w:pPr>
    </w:p>
    <w:p w:rsidR="001E382B" w:rsidRDefault="00493ABE" w:rsidP="00342590">
      <w:pPr>
        <w:rPr>
          <w:rFonts w:cstheme="minorBidi"/>
          <w:szCs w:val="22"/>
          <w:lang w:val="en-CA"/>
        </w:rPr>
      </w:pPr>
      <w:r>
        <w:rPr>
          <w:rFonts w:cstheme="minorBidi"/>
          <w:noProof/>
          <w:szCs w:val="22"/>
        </w:rPr>
        <w:drawing>
          <wp:inline distT="0" distB="0" distL="0" distR="0">
            <wp:extent cx="1777418" cy="574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CH_colour_horizontal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016" cy="58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Cs w:val="22"/>
          <w:lang w:val="en-CA"/>
        </w:rPr>
        <w:t xml:space="preserve"> </w:t>
      </w:r>
      <w:r>
        <w:rPr>
          <w:rFonts w:cstheme="minorBidi"/>
          <w:noProof/>
          <w:szCs w:val="22"/>
        </w:rPr>
        <w:drawing>
          <wp:inline distT="0" distB="0" distL="0" distR="0" wp14:anchorId="29223645" wp14:editId="2088BAAD">
            <wp:extent cx="1736740" cy="695325"/>
            <wp:effectExtent l="0" t="0" r="0" b="0"/>
            <wp:docPr id="2" name="Picture 2" descr="T:\Word\Communications\Logos\Ottawa health organizations\ARH Logo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Word\Communications\Logos\Ottawa health organizations\ARH Logo_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85" cy="7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/>
          <w:szCs w:val="22"/>
          <w:lang w:val="en-CA"/>
        </w:rPr>
        <w:t xml:space="preserve">  </w:t>
      </w:r>
      <w:r>
        <w:rPr>
          <w:noProof/>
        </w:rPr>
        <w:drawing>
          <wp:inline distT="0" distB="0" distL="0" distR="0" wp14:anchorId="378FB66C" wp14:editId="1F562D72">
            <wp:extent cx="1705878" cy="690880"/>
            <wp:effectExtent l="0" t="0" r="0" b="0"/>
            <wp:docPr id="4" name="Picture 4" descr="T:\Word\Communications\Logos\Ottawa health organizations\CarletonPlac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Word\Communications\Logos\Ottawa health organizations\CarletonPlace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05" cy="6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/>
          <w:szCs w:val="22"/>
          <w:lang w:val="en-CA"/>
        </w:rPr>
        <w:t xml:space="preserve"> </w:t>
      </w:r>
      <w:r w:rsidR="006C4DA3">
        <w:rPr>
          <w:noProof/>
        </w:rPr>
        <w:drawing>
          <wp:inline distT="0" distB="0" distL="0" distR="0" wp14:anchorId="3572222A" wp14:editId="76957248">
            <wp:extent cx="1066800" cy="809625"/>
            <wp:effectExtent l="0" t="0" r="0" b="9525"/>
            <wp:docPr id="9" name="Picture 9" descr="T:\Word\Communications\Logos\Ottawa health organizations\img_logo_a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Word\Communications\Logos\Ottawa health organizations\img_logo_ag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46" w:rsidRDefault="006C4DA3" w:rsidP="006C4DA3">
      <w:pPr>
        <w:rPr>
          <w:rFonts w:cstheme="minorBidi"/>
          <w:szCs w:val="22"/>
          <w:lang w:val="en-CA"/>
        </w:rPr>
      </w:pPr>
      <w:r>
        <w:rPr>
          <w:noProof/>
        </w:rPr>
        <w:drawing>
          <wp:inline distT="0" distB="0" distL="0" distR="0" wp14:anchorId="7A0C0063" wp14:editId="3977CDB3">
            <wp:extent cx="1772199" cy="695288"/>
            <wp:effectExtent l="0" t="0" r="0" b="0"/>
            <wp:docPr id="5" name="Picture 5" descr="T:\Word\Communications\Logos\Ottawa health organizations\CHEO log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Word\Communications\Logos\Ottawa health organizations\CHEO logo 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31" cy="7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/>
          <w:szCs w:val="22"/>
          <w:lang w:val="en-CA"/>
        </w:rPr>
        <w:t xml:space="preserve"> </w:t>
      </w:r>
      <w:r>
        <w:rPr>
          <w:noProof/>
        </w:rPr>
        <w:drawing>
          <wp:inline distT="0" distB="0" distL="0" distR="0" wp14:anchorId="166485CB" wp14:editId="296D7744">
            <wp:extent cx="1895934" cy="1323975"/>
            <wp:effectExtent l="0" t="0" r="9525" b="0"/>
            <wp:docPr id="10" name="Picture 10" descr="T:\Word\Communications\Logos\Ottawa health organizations\LHINCHMPL bi 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Word\Communications\Logos\Ottawa health organizations\LHINCHMPL bi bl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04" cy="13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11">
        <w:rPr>
          <w:noProof/>
        </w:rPr>
        <w:drawing>
          <wp:inline distT="0" distB="0" distL="0" distR="0" wp14:anchorId="00733411" wp14:editId="5EA11A5C">
            <wp:extent cx="1612107" cy="981075"/>
            <wp:effectExtent l="0" t="0" r="7620" b="0"/>
            <wp:docPr id="12" name="Picture 12" descr="T:\Word\Communications\Logos\Ottawa health organizations\PRH_2C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Word\Communications\Logos\Ottawa health organizations\PRH_2C_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52" cy="9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11">
        <w:rPr>
          <w:noProof/>
        </w:rPr>
        <w:drawing>
          <wp:inline distT="0" distB="0" distL="0" distR="0" wp14:anchorId="04291944" wp14:editId="37BB02EC">
            <wp:extent cx="1193442" cy="1323975"/>
            <wp:effectExtent l="0" t="0" r="6985" b="0"/>
            <wp:docPr id="7" name="Picture 7" descr="T:\Word\Communications\Logos\Ottawa health organizations\GlengarryHospita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Word\Communications\Logos\Ottawa health organizations\GlengarryHospitalLo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34" cy="13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2B" w:rsidRDefault="00E06411" w:rsidP="0047101E">
      <w:r>
        <w:rPr>
          <w:noProof/>
        </w:rPr>
        <w:drawing>
          <wp:inline distT="0" distB="0" distL="0" distR="0" wp14:anchorId="365EACC4" wp14:editId="6916BACF">
            <wp:extent cx="1914525" cy="909512"/>
            <wp:effectExtent l="0" t="0" r="0" b="5080"/>
            <wp:docPr id="13" name="Picture 13" descr="T:\Word\Communications\Logos\Ottawa health organizations\RVH_Logo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Word\Communications\Logos\Ottawa health organizations\RVH_Logo_Head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77" cy="9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CEE">
        <w:t xml:space="preserve"> </w:t>
      </w:r>
      <w:r>
        <w:rPr>
          <w:noProof/>
        </w:rPr>
        <w:drawing>
          <wp:inline distT="0" distB="0" distL="0" distR="0" wp14:anchorId="56840A78" wp14:editId="22928B4A">
            <wp:extent cx="2352675" cy="822713"/>
            <wp:effectExtent l="0" t="0" r="0" b="0"/>
            <wp:docPr id="6" name="Picture 6" descr="T:\Word\Communications\Logos\Ottawa health organizations\Corp_Bil_Reg_Cen_4c_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Word\Communications\Logos\Ottawa health organizations\Corp_Bil_Reg_Cen_4c_G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00" cy="8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CEE">
        <w:t xml:space="preserve"> </w:t>
      </w:r>
      <w:r>
        <w:rPr>
          <w:noProof/>
        </w:rPr>
        <w:drawing>
          <wp:inline distT="0" distB="0" distL="0" distR="0">
            <wp:extent cx="2224034" cy="869315"/>
            <wp:effectExtent l="0" t="0" r="5080" b="6985"/>
            <wp:docPr id="14" name="Picture 14" descr="T:\Word\Communications\Logos\Ottawa health organizations\sfm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Word\Communications\Logos\Ottawa health organizations\sfmh_log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58" cy="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2B" w:rsidRDefault="0047101E" w:rsidP="0047101E">
      <w:r>
        <w:rPr>
          <w:noProof/>
        </w:rPr>
        <w:drawing>
          <wp:inline distT="0" distB="0" distL="0" distR="0" wp14:anchorId="53476E0D" wp14:editId="7655D969">
            <wp:extent cx="2615889" cy="657225"/>
            <wp:effectExtent l="0" t="0" r="0" b="0"/>
            <wp:docPr id="19" name="Picture 19" descr="Image result for cornwall hospi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ornwall hospital 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00" cy="6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3BEC535" wp14:editId="48A03129">
            <wp:extent cx="2590800" cy="902981"/>
            <wp:effectExtent l="0" t="0" r="0" b="0"/>
            <wp:docPr id="15" name="Picture 15" descr="T:\Word\Communications\Logos\Ottawa health organizations\TOH-Logo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Word\Communications\Logos\Ottawa health organizations\TOH-Logo-1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2" cy="9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ED25901" wp14:editId="16AD60BE">
            <wp:extent cx="1162050" cy="1097492"/>
            <wp:effectExtent l="0" t="0" r="0" b="7620"/>
            <wp:docPr id="18" name="Picture 18" descr="DRD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DH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096" cy="110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1E" w:rsidRPr="00B9736E" w:rsidRDefault="0047101E" w:rsidP="0047101E">
      <w:r>
        <w:rPr>
          <w:noProof/>
        </w:rPr>
        <w:drawing>
          <wp:inline distT="0" distB="0" distL="0" distR="0" wp14:anchorId="4D45B57E" wp14:editId="0650792C">
            <wp:extent cx="2466975" cy="504825"/>
            <wp:effectExtent l="0" t="0" r="9525" b="9525"/>
            <wp:docPr id="11" name="Picture 11" descr="T:\Word\Communications\Logos\Ottawa health organizations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Word\Communications\Logos\Ottawa health organizations\logo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2C401CB5" wp14:editId="329A1602">
            <wp:extent cx="1959429" cy="1371600"/>
            <wp:effectExtent l="0" t="0" r="3175" b="0"/>
            <wp:docPr id="16" name="Picture 16" descr="T:\Word\Communications\Logos\Ottawa health organizations\WDMHcolourwor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Word\Communications\Logos\Ottawa health organizations\WDMHcolourwords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19" cy="137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BF447" wp14:editId="6AE711BF">
            <wp:extent cx="2226869" cy="990600"/>
            <wp:effectExtent l="0" t="0" r="2540" b="0"/>
            <wp:docPr id="17" name="il_fi" descr="http://www.musicforlifeconcerts.org/Resources/Kemptvill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usicforlifeconcerts.org/Resources/Kemptvillelog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97" cy="99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01E" w:rsidRPr="00B9736E" w:rsidSect="00B9736E">
      <w:headerReference w:type="first" r:id="rId24"/>
      <w:footerReference w:type="first" r:id="rId25"/>
      <w:pgSz w:w="12240" w:h="15840"/>
      <w:pgMar w:top="442" w:right="990" w:bottom="720" w:left="1080" w:header="360" w:footer="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590" w:rsidRDefault="00342590" w:rsidP="00E413BD">
      <w:r>
        <w:separator/>
      </w:r>
    </w:p>
  </w:endnote>
  <w:endnote w:type="continuationSeparator" w:id="0">
    <w:p w:rsidR="00342590" w:rsidRDefault="00342590" w:rsidP="00E41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46" w:rsidRDefault="00554C90" w:rsidP="00BC7616">
    <w:pPr>
      <w:pStyle w:val="FormNumber"/>
      <w:tabs>
        <w:tab w:val="left" w:pos="9990"/>
        <w:tab w:val="left" w:pos="10170"/>
      </w:tabs>
      <w:ind w:left="-360" w:right="720"/>
    </w:pPr>
    <w:r>
      <w:rPr>
        <w:noProof/>
      </w:rPr>
      <w:drawing>
        <wp:inline distT="0" distB="0" distL="0" distR="0">
          <wp:extent cx="7132320" cy="424160"/>
          <wp:effectExtent l="19050" t="0" r="0" b="0"/>
          <wp:docPr id="8" name="Picture 7" descr="Green Horizontal QCH 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out Page_2019_bottomBa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2320" cy="424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7C46" w:rsidRDefault="00287C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590" w:rsidRDefault="00342590" w:rsidP="00E413BD">
      <w:r>
        <w:separator/>
      </w:r>
    </w:p>
  </w:footnote>
  <w:footnote w:type="continuationSeparator" w:id="0">
    <w:p w:rsidR="00342590" w:rsidRDefault="00342590" w:rsidP="00E413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346" w:rsidRDefault="00534346" w:rsidP="00E413BD">
    <w:pPr>
      <w:pStyle w:val="Header"/>
    </w:pPr>
    <w:r>
      <w:rPr>
        <w:noProof/>
      </w:rPr>
      <w:drawing>
        <wp:inline distT="0" distB="0" distL="0" distR="0">
          <wp:extent cx="2393950" cy="773942"/>
          <wp:effectExtent l="19050" t="0" r="6350" b="0"/>
          <wp:docPr id="3" name="Picture 2" descr="Queensway Carleton Hospit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H_colour_horizonta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8706" cy="775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07E18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76B06"/>
    <w:multiLevelType w:val="hybridMultilevel"/>
    <w:tmpl w:val="25DA8E2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2B056A"/>
    <w:multiLevelType w:val="hybridMultilevel"/>
    <w:tmpl w:val="B79C8058"/>
    <w:lvl w:ilvl="0" w:tplc="6F28E6BC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6080D"/>
    <w:multiLevelType w:val="hybridMultilevel"/>
    <w:tmpl w:val="186E7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C41E7"/>
    <w:multiLevelType w:val="hybridMultilevel"/>
    <w:tmpl w:val="00786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80FFC"/>
    <w:multiLevelType w:val="hybridMultilevel"/>
    <w:tmpl w:val="9F46DD6E"/>
    <w:lvl w:ilvl="0" w:tplc="4F4210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17B18"/>
    <w:multiLevelType w:val="hybridMultilevel"/>
    <w:tmpl w:val="243A22DC"/>
    <w:lvl w:ilvl="0" w:tplc="B06CCB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A67400"/>
    <w:multiLevelType w:val="hybridMultilevel"/>
    <w:tmpl w:val="0DB40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E4222"/>
    <w:multiLevelType w:val="hybridMultilevel"/>
    <w:tmpl w:val="A4B4FA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82FD3"/>
    <w:multiLevelType w:val="multilevel"/>
    <w:tmpl w:val="10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D7A1F28"/>
    <w:multiLevelType w:val="hybridMultilevel"/>
    <w:tmpl w:val="D414BC4A"/>
    <w:lvl w:ilvl="0" w:tplc="02B065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85B34"/>
    <w:multiLevelType w:val="hybridMultilevel"/>
    <w:tmpl w:val="59EAE63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0"/>
  </w:num>
  <w:num w:numId="5">
    <w:abstractNumId w:val="10"/>
  </w:num>
  <w:num w:numId="6">
    <w:abstractNumId w:val="0"/>
  </w:num>
  <w:num w:numId="7">
    <w:abstractNumId w:val="0"/>
  </w:num>
  <w:num w:numId="8">
    <w:abstractNumId w:val="10"/>
  </w:num>
  <w:num w:numId="9">
    <w:abstractNumId w:val="2"/>
  </w:num>
  <w:num w:numId="10">
    <w:abstractNumId w:val="1"/>
  </w:num>
  <w:num w:numId="11">
    <w:abstractNumId w:val="3"/>
  </w:num>
  <w:num w:numId="12">
    <w:abstractNumId w:val="7"/>
  </w:num>
  <w:num w:numId="13">
    <w:abstractNumId w:val="8"/>
  </w:num>
  <w:num w:numId="14">
    <w:abstractNumId w:val="4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590"/>
    <w:rsid w:val="00025347"/>
    <w:rsid w:val="00056502"/>
    <w:rsid w:val="0006020E"/>
    <w:rsid w:val="00066376"/>
    <w:rsid w:val="000D668F"/>
    <w:rsid w:val="00135719"/>
    <w:rsid w:val="00175A3F"/>
    <w:rsid w:val="00193A07"/>
    <w:rsid w:val="001C675D"/>
    <w:rsid w:val="001D00D9"/>
    <w:rsid w:val="001D08F9"/>
    <w:rsid w:val="001E382B"/>
    <w:rsid w:val="001F6CE6"/>
    <w:rsid w:val="00287C46"/>
    <w:rsid w:val="002A4711"/>
    <w:rsid w:val="00342590"/>
    <w:rsid w:val="00343C14"/>
    <w:rsid w:val="00374F73"/>
    <w:rsid w:val="00405B6D"/>
    <w:rsid w:val="00412581"/>
    <w:rsid w:val="00422C22"/>
    <w:rsid w:val="00454FBC"/>
    <w:rsid w:val="0047101E"/>
    <w:rsid w:val="004809AB"/>
    <w:rsid w:val="00493ABE"/>
    <w:rsid w:val="004C546C"/>
    <w:rsid w:val="0052145D"/>
    <w:rsid w:val="00534346"/>
    <w:rsid w:val="00554C90"/>
    <w:rsid w:val="005837A4"/>
    <w:rsid w:val="005B3156"/>
    <w:rsid w:val="005C6246"/>
    <w:rsid w:val="005D549F"/>
    <w:rsid w:val="00613933"/>
    <w:rsid w:val="0065684E"/>
    <w:rsid w:val="006C4DA3"/>
    <w:rsid w:val="006D5C6F"/>
    <w:rsid w:val="00721CC4"/>
    <w:rsid w:val="00730D49"/>
    <w:rsid w:val="00734E63"/>
    <w:rsid w:val="00777AAE"/>
    <w:rsid w:val="007A4FAC"/>
    <w:rsid w:val="007A7923"/>
    <w:rsid w:val="007B07C3"/>
    <w:rsid w:val="007F3F5E"/>
    <w:rsid w:val="00821288"/>
    <w:rsid w:val="00827F94"/>
    <w:rsid w:val="00837CEE"/>
    <w:rsid w:val="00867E57"/>
    <w:rsid w:val="008765D1"/>
    <w:rsid w:val="00880E0F"/>
    <w:rsid w:val="008A2653"/>
    <w:rsid w:val="008F5ECC"/>
    <w:rsid w:val="008F7553"/>
    <w:rsid w:val="0090160A"/>
    <w:rsid w:val="009050F4"/>
    <w:rsid w:val="009766FB"/>
    <w:rsid w:val="00A00670"/>
    <w:rsid w:val="00A616A2"/>
    <w:rsid w:val="00A92B17"/>
    <w:rsid w:val="00A96291"/>
    <w:rsid w:val="00AF2A48"/>
    <w:rsid w:val="00B048D8"/>
    <w:rsid w:val="00B05DC1"/>
    <w:rsid w:val="00B426F8"/>
    <w:rsid w:val="00B9736E"/>
    <w:rsid w:val="00BA6393"/>
    <w:rsid w:val="00BC7616"/>
    <w:rsid w:val="00C65E57"/>
    <w:rsid w:val="00CA2134"/>
    <w:rsid w:val="00D1294F"/>
    <w:rsid w:val="00D175DA"/>
    <w:rsid w:val="00D42175"/>
    <w:rsid w:val="00D966EE"/>
    <w:rsid w:val="00E06411"/>
    <w:rsid w:val="00E22138"/>
    <w:rsid w:val="00E413BD"/>
    <w:rsid w:val="00E42254"/>
    <w:rsid w:val="00E96CE3"/>
    <w:rsid w:val="00F9446F"/>
    <w:rsid w:val="00F9682D"/>
    <w:rsid w:val="00FB3352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F08DAA45-CCA7-46DF-871B-97304BBD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E0F"/>
    <w:pPr>
      <w:ind w:right="-540"/>
    </w:pPr>
    <w:rPr>
      <w:rFonts w:ascii="Arial" w:eastAsiaTheme="minorHAnsi" w:hAnsi="Arial" w:cs="Arial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E0F"/>
    <w:pPr>
      <w:keepNext/>
      <w:keepLines/>
      <w:spacing w:before="360"/>
      <w:ind w:right="-547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"/>
    <w:rsid w:val="00BA63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A639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rsid w:val="00880E0F"/>
    <w:pPr>
      <w:numPr>
        <w:numId w:val="15"/>
      </w:numPr>
      <w:ind w:right="-144"/>
      <w:contextualSpacing/>
    </w:pPr>
    <w:rPr>
      <w:rFonts w:eastAsia="Calibri"/>
      <w:szCs w:val="22"/>
      <w:lang w:val="en-CA"/>
    </w:rPr>
  </w:style>
  <w:style w:type="paragraph" w:styleId="BodyText3">
    <w:name w:val="Body Text 3"/>
    <w:basedOn w:val="Normal"/>
    <w:link w:val="BodyText3Char"/>
    <w:uiPriority w:val="1"/>
    <w:rsid w:val="004C546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"/>
    <w:rsid w:val="00066376"/>
    <w:rPr>
      <w:rFonts w:ascii="Arial" w:hAnsi="Arial" w:cs="Arial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777AA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77AAE"/>
    <w:rPr>
      <w:rFonts w:ascii="Arial" w:hAnsi="Arial" w:cs="Arial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3BD"/>
    <w:rPr>
      <w:rFonts w:ascii="Tahoma" w:hAnsi="Tahoma" w:cs="Tahoma"/>
      <w:sz w:val="16"/>
      <w:szCs w:val="16"/>
    </w:rPr>
  </w:style>
  <w:style w:type="paragraph" w:customStyle="1" w:styleId="DepartmentName">
    <w:name w:val="Department Name"/>
    <w:link w:val="DepartmentNameChar"/>
    <w:qFormat/>
    <w:rsid w:val="00880E0F"/>
    <w:rPr>
      <w:rFonts w:ascii="Arial" w:hAnsi="Arial" w:cs="Arial"/>
      <w:b/>
      <w:sz w:val="32"/>
      <w:szCs w:val="32"/>
    </w:rPr>
  </w:style>
  <w:style w:type="paragraph" w:customStyle="1" w:styleId="FormName">
    <w:name w:val="FormName"/>
    <w:basedOn w:val="Normal"/>
    <w:link w:val="FormNameChar"/>
    <w:qFormat/>
    <w:rsid w:val="00880E0F"/>
    <w:rPr>
      <w:b/>
      <w:szCs w:val="28"/>
      <w:u w:val="single"/>
    </w:rPr>
  </w:style>
  <w:style w:type="character" w:customStyle="1" w:styleId="DepartmentNameChar">
    <w:name w:val="Department Name Char"/>
    <w:basedOn w:val="DefaultParagraphFont"/>
    <w:link w:val="DepartmentName"/>
    <w:rsid w:val="00880E0F"/>
    <w:rPr>
      <w:rFonts w:ascii="Arial" w:hAnsi="Arial" w:cs="Arial"/>
      <w:b/>
      <w:sz w:val="32"/>
      <w:szCs w:val="32"/>
    </w:rPr>
  </w:style>
  <w:style w:type="paragraph" w:customStyle="1" w:styleId="Heading10">
    <w:name w:val="Heading_1"/>
    <w:link w:val="Heading1Char0"/>
    <w:qFormat/>
    <w:rsid w:val="00880E0F"/>
    <w:rPr>
      <w:rFonts w:ascii="Arial" w:hAnsi="Arial" w:cs="Arial"/>
      <w:b/>
      <w:sz w:val="32"/>
      <w:szCs w:val="32"/>
    </w:rPr>
  </w:style>
  <w:style w:type="character" w:customStyle="1" w:styleId="FormNameChar">
    <w:name w:val="FormName Char"/>
    <w:basedOn w:val="DefaultParagraphFont"/>
    <w:link w:val="FormName"/>
    <w:rsid w:val="00880E0F"/>
    <w:rPr>
      <w:rFonts w:ascii="Arial" w:eastAsiaTheme="minorHAnsi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0E0F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1Char0">
    <w:name w:val="Heading_1 Char"/>
    <w:basedOn w:val="DefaultParagraphFont"/>
    <w:link w:val="Heading10"/>
    <w:rsid w:val="00880E0F"/>
    <w:rPr>
      <w:rFonts w:ascii="Arial" w:hAnsi="Arial" w:cs="Arial"/>
      <w:b/>
      <w:sz w:val="32"/>
      <w:szCs w:val="32"/>
    </w:rPr>
  </w:style>
  <w:style w:type="paragraph" w:customStyle="1" w:styleId="FormNumber">
    <w:name w:val="FormNumber"/>
    <w:basedOn w:val="Normal"/>
    <w:link w:val="FormNumberChar"/>
    <w:qFormat/>
    <w:rsid w:val="00880E0F"/>
    <w:rPr>
      <w:b/>
      <w:sz w:val="32"/>
    </w:rPr>
  </w:style>
  <w:style w:type="character" w:customStyle="1" w:styleId="FormNumberChar">
    <w:name w:val="FormNumber Char"/>
    <w:basedOn w:val="DefaultParagraphFont"/>
    <w:link w:val="FormNumber"/>
    <w:rsid w:val="00880E0F"/>
    <w:rPr>
      <w:rFonts w:ascii="Arial" w:eastAsiaTheme="minorHAnsi" w:hAnsi="Arial" w:cs="Arial"/>
      <w:b/>
      <w:sz w:val="32"/>
      <w:szCs w:val="32"/>
    </w:rPr>
  </w:style>
  <w:style w:type="paragraph" w:customStyle="1" w:styleId="Heading2">
    <w:name w:val="Heading_2"/>
    <w:basedOn w:val="Heading10"/>
    <w:qFormat/>
    <w:rsid w:val="00880E0F"/>
    <w:pPr>
      <w:tabs>
        <w:tab w:val="left" w:pos="284"/>
      </w:tabs>
      <w:spacing w:line="260" w:lineRule="exact"/>
      <w:ind w:left="540" w:hanging="540"/>
    </w:pPr>
    <w:rPr>
      <w:sz w:val="28"/>
      <w:szCs w:val="12"/>
    </w:rPr>
  </w:style>
  <w:style w:type="paragraph" w:customStyle="1" w:styleId="NumberedList">
    <w:name w:val="Numbered List"/>
    <w:basedOn w:val="ListNumber"/>
    <w:next w:val="Normal"/>
    <w:rsid w:val="00A92B17"/>
    <w:pPr>
      <w:numPr>
        <w:numId w:val="9"/>
      </w:numPr>
    </w:pPr>
  </w:style>
  <w:style w:type="paragraph" w:styleId="ListNumber">
    <w:name w:val="List Number"/>
    <w:basedOn w:val="Normal"/>
    <w:uiPriority w:val="99"/>
    <w:semiHidden/>
    <w:unhideWhenUsed/>
    <w:rsid w:val="00E96CE3"/>
    <w:pPr>
      <w:numPr>
        <w:numId w:val="7"/>
      </w:numPr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80E0F"/>
    <w:rPr>
      <w:rFonts w:ascii="Arial" w:hAnsi="Arial" w:cs="Arial"/>
      <w:sz w:val="28"/>
      <w:szCs w:val="32"/>
    </w:rPr>
  </w:style>
  <w:style w:type="paragraph" w:customStyle="1" w:styleId="SUBLIST">
    <w:name w:val="SUB LIST"/>
    <w:basedOn w:val="ListParagraph"/>
    <w:qFormat/>
    <w:rsid w:val="00880E0F"/>
    <w:pPr>
      <w:spacing w:before="280" w:after="280" w:line="360" w:lineRule="exact"/>
      <w:ind w:left="1152" w:hanging="288"/>
    </w:pPr>
  </w:style>
  <w:style w:type="paragraph" w:customStyle="1" w:styleId="Default">
    <w:name w:val="Default"/>
    <w:rsid w:val="003425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10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0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tif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intingServices\AODA_2019\SITE_FILES\AODA_STYLESET_2020_01_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AODA_STYLESET_2020_01_23</Template>
  <TotalTime>27</TotalTime>
  <Pages>1</Pages>
  <Words>66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QCH</Company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Simplified narcotics poster</dc:title>
  <dc:creator>User</dc:creator>
  <cp:lastModifiedBy>Spence, Kelly</cp:lastModifiedBy>
  <cp:revision>9</cp:revision>
  <cp:lastPrinted>2019-12-03T12:31:00Z</cp:lastPrinted>
  <dcterms:created xsi:type="dcterms:W3CDTF">2020-01-24T20:58:00Z</dcterms:created>
  <dcterms:modified xsi:type="dcterms:W3CDTF">2020-01-27T16:06:00Z</dcterms:modified>
</cp:coreProperties>
</file>